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B3" w:rsidRPr="001E3CB3" w:rsidRDefault="001E3CB3" w:rsidP="001E3CB3">
      <w:pPr>
        <w:pStyle w:val="Bezproreda"/>
        <w:rPr>
          <w:rFonts w:ascii="Gotham Book" w:hAnsi="Gotham Book"/>
        </w:rPr>
      </w:pPr>
      <w:r w:rsidRPr="001E3CB3">
        <w:rPr>
          <w:rFonts w:ascii="Gotham Book" w:hAnsi="Gotham Book"/>
        </w:rPr>
        <w:t>Izvršni odbor HNS je temeljem članka 3. stavka 4. Propozicija završnog dijela natjecanja za Hrvatski nogometni kup</w:t>
      </w:r>
      <w:r w:rsidR="0043231E">
        <w:rPr>
          <w:rFonts w:ascii="Gotham Book" w:hAnsi="Gotham Book"/>
        </w:rPr>
        <w:t xml:space="preserve">  na sjednici održanoj 17. 12. </w:t>
      </w:r>
      <w:r w:rsidRPr="001E3CB3">
        <w:rPr>
          <w:rFonts w:ascii="Gotham Book" w:hAnsi="Gotham Book"/>
        </w:rPr>
        <w:t>2014. raspisao</w:t>
      </w:r>
    </w:p>
    <w:p w:rsidR="001E3CB3" w:rsidRPr="001E3CB3" w:rsidRDefault="001E3CB3" w:rsidP="001E3CB3">
      <w:pPr>
        <w:pStyle w:val="Bezproreda"/>
        <w:rPr>
          <w:rFonts w:ascii="Gotham Book" w:hAnsi="Gotham Book"/>
        </w:rPr>
      </w:pPr>
    </w:p>
    <w:p w:rsidR="001E3CB3" w:rsidRPr="001E3CB3" w:rsidRDefault="001E3CB3" w:rsidP="001E3CB3">
      <w:pPr>
        <w:pStyle w:val="Bezproreda"/>
        <w:rPr>
          <w:rFonts w:ascii="Gotham Book" w:hAnsi="Gotham Book"/>
        </w:rPr>
      </w:pPr>
    </w:p>
    <w:p w:rsidR="001E3CB3" w:rsidRDefault="001E3CB3" w:rsidP="001E3CB3">
      <w:pPr>
        <w:pStyle w:val="Bezproreda"/>
        <w:jc w:val="center"/>
        <w:rPr>
          <w:rFonts w:ascii="Gotham Book" w:hAnsi="Gotham Book"/>
        </w:rPr>
      </w:pPr>
      <w:r w:rsidRPr="001E3CB3">
        <w:rPr>
          <w:rFonts w:ascii="Gotham Book" w:hAnsi="Gotham Book"/>
        </w:rPr>
        <w:t>N A T J E Č A J</w:t>
      </w:r>
    </w:p>
    <w:p w:rsidR="001E3CB3" w:rsidRPr="001E3CB3" w:rsidRDefault="001E3CB3" w:rsidP="001E3CB3">
      <w:pPr>
        <w:pStyle w:val="Bezproreda"/>
        <w:jc w:val="center"/>
        <w:rPr>
          <w:rFonts w:ascii="Gotham Book" w:hAnsi="Gotham Book"/>
        </w:rPr>
      </w:pPr>
    </w:p>
    <w:p w:rsidR="001E3CB3" w:rsidRPr="001E3CB3" w:rsidRDefault="001E3CB3" w:rsidP="001E3CB3">
      <w:pPr>
        <w:pStyle w:val="Bezproreda"/>
        <w:jc w:val="center"/>
        <w:rPr>
          <w:rFonts w:ascii="Gotham Book" w:hAnsi="Gotham Book"/>
        </w:rPr>
      </w:pPr>
      <w:r w:rsidRPr="001E3CB3">
        <w:rPr>
          <w:rFonts w:ascii="Gotham Book" w:hAnsi="Gotham Book"/>
        </w:rPr>
        <w:t>ZA ODREĐIVANJE DOMAĆINA FINALNE UTAKMICE</w:t>
      </w:r>
    </w:p>
    <w:p w:rsidR="001E3CB3" w:rsidRPr="001E3CB3" w:rsidRDefault="001E3CB3" w:rsidP="001E3CB3">
      <w:pPr>
        <w:pStyle w:val="Bezproreda"/>
        <w:jc w:val="center"/>
        <w:rPr>
          <w:rFonts w:ascii="Gotham Book" w:hAnsi="Gotham Book"/>
        </w:rPr>
      </w:pPr>
      <w:r w:rsidRPr="001E3CB3">
        <w:rPr>
          <w:rFonts w:ascii="Gotham Book" w:hAnsi="Gotham Book"/>
        </w:rPr>
        <w:t>HRVATSKOG NOGOMETNOG KUPA U</w:t>
      </w:r>
    </w:p>
    <w:p w:rsidR="001E3CB3" w:rsidRDefault="001E3CB3" w:rsidP="001E3CB3">
      <w:pPr>
        <w:pStyle w:val="Bezproreda"/>
        <w:jc w:val="center"/>
        <w:rPr>
          <w:rFonts w:ascii="Gotham Book" w:hAnsi="Gotham Book"/>
        </w:rPr>
      </w:pPr>
      <w:r w:rsidRPr="001E3CB3">
        <w:rPr>
          <w:rFonts w:ascii="Gotham Book" w:hAnsi="Gotham Book"/>
        </w:rPr>
        <w:t>NATJECATELJSKIM GODINAMA 2014/15 I 2015/16</w:t>
      </w:r>
    </w:p>
    <w:p w:rsidR="001E3CB3" w:rsidRDefault="001E3CB3" w:rsidP="001E3CB3">
      <w:pPr>
        <w:pStyle w:val="Bezproreda"/>
        <w:jc w:val="center"/>
        <w:rPr>
          <w:rFonts w:ascii="Gotham Book" w:hAnsi="Gotham Book"/>
        </w:rPr>
      </w:pPr>
    </w:p>
    <w:p w:rsidR="001E3CB3" w:rsidRDefault="001E3CB3" w:rsidP="001E3CB3">
      <w:pPr>
        <w:pStyle w:val="Bezproreda"/>
        <w:jc w:val="center"/>
        <w:rPr>
          <w:rFonts w:ascii="Gotham Book" w:hAnsi="Gotham Book"/>
        </w:rPr>
      </w:pPr>
    </w:p>
    <w:p w:rsidR="001E3CB3" w:rsidRDefault="001E3CB3" w:rsidP="001E3CB3">
      <w:pPr>
        <w:pStyle w:val="Bezproreda"/>
        <w:jc w:val="center"/>
        <w:rPr>
          <w:rFonts w:ascii="Gotham Book" w:hAnsi="Gotham Book"/>
        </w:rPr>
      </w:pPr>
      <w:r>
        <w:rPr>
          <w:rFonts w:ascii="Gotham Book" w:hAnsi="Gotham Book"/>
        </w:rPr>
        <w:t>I.</w:t>
      </w:r>
    </w:p>
    <w:p w:rsidR="001E3CB3" w:rsidRDefault="001E3CB3" w:rsidP="001E3CB3">
      <w:pPr>
        <w:pStyle w:val="Bezproreda"/>
        <w:jc w:val="center"/>
        <w:rPr>
          <w:rFonts w:ascii="Gotham Book" w:hAnsi="Gotham Book"/>
        </w:rPr>
      </w:pPr>
    </w:p>
    <w:p w:rsidR="001E3CB3" w:rsidRDefault="00863E17" w:rsidP="00863E17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Finalna utakmica Hrvatskog nogometnog kupa (HNK) igra se na unaprijed utvrđenom terenu, neovisno o sjedištu klubova finalista.</w:t>
      </w:r>
    </w:p>
    <w:p w:rsidR="00863E17" w:rsidRDefault="00863E17" w:rsidP="00863E17">
      <w:pPr>
        <w:pStyle w:val="Bezproreda"/>
        <w:jc w:val="both"/>
        <w:rPr>
          <w:rFonts w:ascii="Gotham Book" w:hAnsi="Gotham Book"/>
        </w:rPr>
      </w:pPr>
    </w:p>
    <w:p w:rsidR="00863E17" w:rsidRDefault="00863E17" w:rsidP="00863E17">
      <w:pPr>
        <w:pStyle w:val="Bezproreda"/>
        <w:jc w:val="center"/>
        <w:rPr>
          <w:rFonts w:ascii="Gotham Book" w:hAnsi="Gotham Book"/>
        </w:rPr>
      </w:pPr>
      <w:r>
        <w:rPr>
          <w:rFonts w:ascii="Gotham Book" w:hAnsi="Gotham Book"/>
        </w:rPr>
        <w:t>II.</w:t>
      </w:r>
    </w:p>
    <w:p w:rsidR="00863E17" w:rsidRDefault="00863E17" w:rsidP="00863E17">
      <w:pPr>
        <w:pStyle w:val="Bezproreda"/>
        <w:jc w:val="center"/>
        <w:rPr>
          <w:rFonts w:ascii="Gotham Book" w:hAnsi="Gotham Book"/>
        </w:rPr>
      </w:pPr>
    </w:p>
    <w:p w:rsidR="00863E17" w:rsidRDefault="00863E17" w:rsidP="00863E17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Finalna utakmica HNK u natjecateljskoj go</w:t>
      </w:r>
      <w:r w:rsidR="00CA170F">
        <w:rPr>
          <w:rFonts w:ascii="Gotham Book" w:hAnsi="Gotham Book"/>
        </w:rPr>
        <w:t>dini 2014/15 igrat će se dana 20</w:t>
      </w:r>
      <w:r>
        <w:rPr>
          <w:rFonts w:ascii="Gotham Book" w:hAnsi="Gotham Book"/>
        </w:rPr>
        <w:t xml:space="preserve">. </w:t>
      </w:r>
      <w:r w:rsidR="00CA170F">
        <w:rPr>
          <w:rFonts w:ascii="Gotham Book" w:hAnsi="Gotham Book"/>
        </w:rPr>
        <w:t>svibnja</w:t>
      </w:r>
      <w:r>
        <w:rPr>
          <w:rFonts w:ascii="Gotham Book" w:hAnsi="Gotham Book"/>
        </w:rPr>
        <w:t xml:space="preserve"> 2015.</w:t>
      </w:r>
    </w:p>
    <w:p w:rsidR="00863E17" w:rsidRDefault="00863E17" w:rsidP="00863E17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Termin odigravanja finalne utakmice HNK u natjecateljskoj godini 2015/16 odredit će se najkasnije do 01. siječnja 2016.</w:t>
      </w:r>
    </w:p>
    <w:p w:rsidR="00863E17" w:rsidRDefault="00863E17" w:rsidP="00863E17">
      <w:pPr>
        <w:pStyle w:val="Bezproreda"/>
        <w:jc w:val="both"/>
        <w:rPr>
          <w:rFonts w:ascii="Gotham Book" w:hAnsi="Gotham Book"/>
        </w:rPr>
      </w:pPr>
    </w:p>
    <w:p w:rsidR="00863E17" w:rsidRDefault="00863E17" w:rsidP="00863E17">
      <w:pPr>
        <w:pStyle w:val="Bezproreda"/>
        <w:jc w:val="center"/>
        <w:rPr>
          <w:rFonts w:ascii="Gotham Book" w:hAnsi="Gotham Book"/>
        </w:rPr>
      </w:pPr>
      <w:r>
        <w:rPr>
          <w:rFonts w:ascii="Gotham Book" w:hAnsi="Gotham Book"/>
        </w:rPr>
        <w:t>III.</w:t>
      </w:r>
    </w:p>
    <w:p w:rsidR="00863E17" w:rsidRDefault="00863E17" w:rsidP="00863E17">
      <w:pPr>
        <w:pStyle w:val="Bezproreda"/>
        <w:jc w:val="center"/>
        <w:rPr>
          <w:rFonts w:ascii="Gotham Book" w:hAnsi="Gotham Book"/>
        </w:rPr>
      </w:pPr>
    </w:p>
    <w:p w:rsidR="00863E17" w:rsidRDefault="000509B6" w:rsidP="000509B6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 xml:space="preserve">Domaćin finalne utakmice može biti </w:t>
      </w:r>
      <w:r w:rsidR="00584A1B">
        <w:rPr>
          <w:rFonts w:ascii="Gotham Book" w:hAnsi="Gotham Book"/>
        </w:rPr>
        <w:t xml:space="preserve">nogometni klub, općina ili grad. </w:t>
      </w:r>
    </w:p>
    <w:p w:rsidR="00584A1B" w:rsidRDefault="00584A1B" w:rsidP="000509B6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Finalna utakmica se može igrati samo na igralištu na kojem se mogu igrati utakmice Prve HNL, odnosno čiji je korisnik dobio licencu za Prvu HNL</w:t>
      </w:r>
      <w:r w:rsidR="0043231E">
        <w:rPr>
          <w:rFonts w:ascii="Gotham Book" w:hAnsi="Gotham Book"/>
        </w:rPr>
        <w:t xml:space="preserve"> za igranje na tom igralištu</w:t>
      </w:r>
      <w:r>
        <w:rPr>
          <w:rFonts w:ascii="Gotham Book" w:hAnsi="Gotham Book"/>
        </w:rPr>
        <w:t>.</w:t>
      </w:r>
    </w:p>
    <w:p w:rsidR="00584A1B" w:rsidRDefault="00584A1B" w:rsidP="000509B6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Ukoliko se odredi igralište odigravanja finalne utakmice, a</w:t>
      </w:r>
      <w:r w:rsidR="00D50344">
        <w:rPr>
          <w:rFonts w:ascii="Gotham Book" w:hAnsi="Gotham Book"/>
        </w:rPr>
        <w:t xml:space="preserve"> to igralište</w:t>
      </w:r>
      <w:r>
        <w:rPr>
          <w:rFonts w:ascii="Gotham Book" w:hAnsi="Gotham Book"/>
        </w:rPr>
        <w:t xml:space="preserve"> u međuvremenu ne dobije ili izgubi licencu za Prvu HNL, odredit će se novi domaćin.</w:t>
      </w:r>
    </w:p>
    <w:p w:rsidR="00494AC1" w:rsidRDefault="00494AC1" w:rsidP="000509B6">
      <w:pPr>
        <w:pStyle w:val="Bezproreda"/>
        <w:jc w:val="both"/>
        <w:rPr>
          <w:rFonts w:ascii="Gotham Book" w:hAnsi="Gotham Book"/>
        </w:rPr>
      </w:pPr>
    </w:p>
    <w:p w:rsidR="00494AC1" w:rsidRDefault="00494AC1" w:rsidP="00494AC1">
      <w:pPr>
        <w:pStyle w:val="Bezproreda"/>
        <w:jc w:val="center"/>
        <w:rPr>
          <w:rFonts w:ascii="Gotham Book" w:hAnsi="Gotham Book"/>
        </w:rPr>
      </w:pPr>
      <w:r>
        <w:rPr>
          <w:rFonts w:ascii="Gotham Book" w:hAnsi="Gotham Book"/>
        </w:rPr>
        <w:t>IV.</w:t>
      </w:r>
    </w:p>
    <w:p w:rsidR="00494AC1" w:rsidRDefault="00494AC1" w:rsidP="00494AC1">
      <w:pPr>
        <w:pStyle w:val="Bezproreda"/>
        <w:jc w:val="center"/>
        <w:rPr>
          <w:rFonts w:ascii="Gotham Book" w:hAnsi="Gotham Book"/>
        </w:rPr>
      </w:pPr>
    </w:p>
    <w:p w:rsidR="00494AC1" w:rsidRDefault="00494AC1" w:rsidP="00494AC1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Domaćin finalne utakmice ima sljedeće obveze:</w:t>
      </w:r>
    </w:p>
    <w:p w:rsidR="00874BD5" w:rsidRDefault="00874BD5" w:rsidP="00494AC1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- osigurati korištenje stadiona za igranje utakmice finala HNK i treninge sudionika finala;</w:t>
      </w:r>
    </w:p>
    <w:p w:rsidR="00874BD5" w:rsidRDefault="00874BD5" w:rsidP="00494AC1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- prijaviti javno okupljanje;</w:t>
      </w:r>
    </w:p>
    <w:p w:rsidR="007651B7" w:rsidRDefault="007651B7" w:rsidP="00494AC1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- osigurati redarsku i zaštitarsku službu;</w:t>
      </w:r>
    </w:p>
    <w:p w:rsidR="00874BD5" w:rsidRDefault="00874BD5" w:rsidP="00494AC1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- osigurati hitnu medicinsku pomoć i kola hitne pomoći na utakmici i treninzima;</w:t>
      </w:r>
    </w:p>
    <w:p w:rsidR="00874BD5" w:rsidRDefault="00874BD5" w:rsidP="00494AC1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- osigurati najbolju moguću kvalitetu terena za igru;</w:t>
      </w:r>
    </w:p>
    <w:p w:rsidR="00874BD5" w:rsidRDefault="00874BD5" w:rsidP="00494AC1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- opremu na igralištu sukladno Propozicijama završnog dijela natjecanja HNK;</w:t>
      </w:r>
    </w:p>
    <w:p w:rsidR="00874BD5" w:rsidRDefault="00874BD5" w:rsidP="00494AC1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- organizirati potrebno vatrogasno osoblje koje se uobičajeno angažira za održavanje takve sportske priredbe;</w:t>
      </w:r>
    </w:p>
    <w:p w:rsidR="00874BD5" w:rsidRDefault="00874BD5" w:rsidP="00494AC1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- osigurati semafor na stadionu, razglas i spikera;</w:t>
      </w:r>
    </w:p>
    <w:p w:rsidR="00874BD5" w:rsidRDefault="00874BD5" w:rsidP="00494AC1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- osigurati DVD snimk</w:t>
      </w:r>
      <w:r w:rsidR="00CA170F">
        <w:rPr>
          <w:rFonts w:ascii="Gotham Book" w:hAnsi="Gotham Book"/>
        </w:rPr>
        <w:t>e</w:t>
      </w:r>
      <w:r>
        <w:rPr>
          <w:rFonts w:ascii="Gotham Book" w:hAnsi="Gotham Book"/>
        </w:rPr>
        <w:t xml:space="preserve"> utakmice</w:t>
      </w:r>
      <w:r w:rsidR="00CA170F">
        <w:rPr>
          <w:rFonts w:ascii="Gotham Book" w:hAnsi="Gotham Book"/>
        </w:rPr>
        <w:t xml:space="preserve"> prema Propozicijama natjecanja</w:t>
      </w:r>
      <w:r>
        <w:rPr>
          <w:rFonts w:ascii="Gotham Book" w:hAnsi="Gotham Book"/>
        </w:rPr>
        <w:t>;</w:t>
      </w:r>
    </w:p>
    <w:p w:rsidR="007651B7" w:rsidRDefault="00874BD5" w:rsidP="00494AC1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- osigu</w:t>
      </w:r>
      <w:r w:rsidR="007651B7">
        <w:rPr>
          <w:rFonts w:ascii="Gotham Book" w:hAnsi="Gotham Book"/>
        </w:rPr>
        <w:t>rati potreban broj radnika koji će biti na raspolaganju HNS-u kao organizato</w:t>
      </w:r>
      <w:bookmarkStart w:id="0" w:name="_GoBack"/>
      <w:bookmarkEnd w:id="0"/>
      <w:r w:rsidR="007651B7">
        <w:rPr>
          <w:rFonts w:ascii="Gotham Book" w:hAnsi="Gotham Book"/>
        </w:rPr>
        <w:t>ru;</w:t>
      </w:r>
    </w:p>
    <w:p w:rsidR="00330E0F" w:rsidRDefault="00330E0F" w:rsidP="00494AC1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- osigurati potreban broj ulaznica i parkirnih mjesta za potrebe HNS-a;</w:t>
      </w:r>
    </w:p>
    <w:p w:rsidR="00CA170F" w:rsidRDefault="00CA170F" w:rsidP="00494AC1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 xml:space="preserve">- osigurati broj ulaznica za klubove sudionike: 50 za svaki klub u loži i glavnoj tribini; </w:t>
      </w:r>
    </w:p>
    <w:p w:rsidR="00330E0F" w:rsidRDefault="00330E0F" w:rsidP="00494AC1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- isplatiti naknade i putne troškove službenim osobama utakmice (sucima i delegatu);</w:t>
      </w:r>
    </w:p>
    <w:p w:rsidR="00D50344" w:rsidRDefault="00D50344" w:rsidP="00494AC1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- osigurati smještaj (noćenje i puni pansion) za momčadi i delegacije klubova sudionika finalne utakmice (do 30 osoba po klubu) u hotelu s najmanje 4 zvjezdice, udaljenom najviše 20 km od mjesta odigravanja;</w:t>
      </w:r>
    </w:p>
    <w:p w:rsidR="00330E0F" w:rsidRDefault="00330E0F" w:rsidP="00494AC1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- osigurati prodaju i distribuciju ulaznica za utakmicu;</w:t>
      </w:r>
    </w:p>
    <w:p w:rsidR="009D755B" w:rsidRDefault="009D755B" w:rsidP="00494AC1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- odrediti glavnog koordinatora za organizaciju utakmice.</w:t>
      </w:r>
    </w:p>
    <w:p w:rsidR="007651B7" w:rsidRDefault="007651B7" w:rsidP="00494AC1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 xml:space="preserve">Sve troškove za ispunjenje ovih obveza podmiruje domaćin.  </w:t>
      </w:r>
    </w:p>
    <w:p w:rsidR="00330E0F" w:rsidRDefault="00330E0F" w:rsidP="00494AC1">
      <w:pPr>
        <w:pStyle w:val="Bezproreda"/>
        <w:jc w:val="both"/>
        <w:rPr>
          <w:rFonts w:ascii="Gotham Book" w:hAnsi="Gotham Book"/>
        </w:rPr>
      </w:pPr>
    </w:p>
    <w:p w:rsidR="00D50344" w:rsidRDefault="00D50344" w:rsidP="00330E0F">
      <w:pPr>
        <w:pStyle w:val="Bezproreda"/>
        <w:jc w:val="center"/>
        <w:rPr>
          <w:rFonts w:ascii="Gotham Book" w:hAnsi="Gotham Book"/>
        </w:rPr>
      </w:pPr>
    </w:p>
    <w:p w:rsidR="00330E0F" w:rsidRDefault="00330E0F" w:rsidP="00330E0F">
      <w:pPr>
        <w:pStyle w:val="Bezproreda"/>
        <w:jc w:val="center"/>
        <w:rPr>
          <w:rFonts w:ascii="Gotham Book" w:hAnsi="Gotham Book"/>
        </w:rPr>
      </w:pPr>
      <w:r>
        <w:rPr>
          <w:rFonts w:ascii="Gotham Book" w:hAnsi="Gotham Book"/>
        </w:rPr>
        <w:t>V.</w:t>
      </w:r>
    </w:p>
    <w:p w:rsidR="00330E0F" w:rsidRDefault="00330E0F" w:rsidP="00330E0F">
      <w:pPr>
        <w:pStyle w:val="Bezproreda"/>
        <w:jc w:val="center"/>
        <w:rPr>
          <w:rFonts w:ascii="Gotham Book" w:hAnsi="Gotham Book"/>
        </w:rPr>
      </w:pPr>
    </w:p>
    <w:p w:rsidR="00330E0F" w:rsidRDefault="00330E0F" w:rsidP="00330E0F">
      <w:pPr>
        <w:pStyle w:val="Bezproreda"/>
        <w:jc w:val="both"/>
        <w:rPr>
          <w:rFonts w:ascii="Gotham Book" w:hAnsi="Gotham Book"/>
        </w:rPr>
      </w:pPr>
    </w:p>
    <w:p w:rsidR="00874BD5" w:rsidRDefault="00330E0F" w:rsidP="00494AC1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Domaćin finalne utakmice zadržava prihod od prodanih ulaznica</w:t>
      </w:r>
      <w:r w:rsidR="002A2CD7">
        <w:rPr>
          <w:rFonts w:ascii="Gotham Book" w:hAnsi="Gotham Book"/>
        </w:rPr>
        <w:t>.</w:t>
      </w:r>
    </w:p>
    <w:p w:rsidR="002A2CD7" w:rsidRDefault="002A2CD7" w:rsidP="00494AC1">
      <w:pPr>
        <w:pStyle w:val="Bezproreda"/>
        <w:jc w:val="both"/>
        <w:rPr>
          <w:rFonts w:ascii="Gotham Book" w:hAnsi="Gotham Book"/>
        </w:rPr>
      </w:pPr>
    </w:p>
    <w:p w:rsidR="002A2CD7" w:rsidRDefault="002A2CD7" w:rsidP="002A2CD7">
      <w:pPr>
        <w:pStyle w:val="Bezproreda"/>
        <w:jc w:val="center"/>
        <w:rPr>
          <w:rFonts w:ascii="Gotham Book" w:hAnsi="Gotham Book"/>
        </w:rPr>
      </w:pPr>
      <w:r>
        <w:rPr>
          <w:rFonts w:ascii="Gotham Book" w:hAnsi="Gotham Book"/>
        </w:rPr>
        <w:t>VI.</w:t>
      </w:r>
    </w:p>
    <w:p w:rsidR="002A2CD7" w:rsidRDefault="002A2CD7" w:rsidP="002A2CD7">
      <w:pPr>
        <w:pStyle w:val="Bezproreda"/>
        <w:jc w:val="center"/>
        <w:rPr>
          <w:rFonts w:ascii="Gotham Book" w:hAnsi="Gotham Book"/>
        </w:rPr>
      </w:pPr>
    </w:p>
    <w:p w:rsidR="002A2CD7" w:rsidRDefault="002A2CD7" w:rsidP="002A2CD7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HNS kao organizator natjecanja zadržava prihod od TV prava i u</w:t>
      </w:r>
      <w:r w:rsidRPr="00D92365">
        <w:rPr>
          <w:rFonts w:ascii="Gotham Book" w:hAnsi="Gotham Book"/>
        </w:rPr>
        <w:t>kupna marketinška</w:t>
      </w:r>
      <w:r>
        <w:rPr>
          <w:rFonts w:ascii="Gotham Book" w:hAnsi="Gotham Book"/>
        </w:rPr>
        <w:t xml:space="preserve"> prava </w:t>
      </w:r>
      <w:r w:rsidRPr="00D92365">
        <w:rPr>
          <w:rFonts w:ascii="Gotham Book" w:hAnsi="Gotham Book"/>
        </w:rPr>
        <w:t xml:space="preserve">za </w:t>
      </w:r>
      <w:r>
        <w:rPr>
          <w:rFonts w:ascii="Gotham Book" w:hAnsi="Gotham Book"/>
        </w:rPr>
        <w:t>finalnu</w:t>
      </w:r>
      <w:r w:rsidRPr="00D92365">
        <w:rPr>
          <w:rFonts w:ascii="Gotham Book" w:hAnsi="Gotham Book"/>
        </w:rPr>
        <w:t xml:space="preserve"> utakmicu</w:t>
      </w:r>
      <w:r>
        <w:rPr>
          <w:rFonts w:ascii="Gotham Book" w:hAnsi="Gotham Book"/>
        </w:rPr>
        <w:t>. Domaćin</w:t>
      </w:r>
      <w:r w:rsidRPr="00D92365">
        <w:rPr>
          <w:rFonts w:ascii="Gotham Book" w:hAnsi="Gotham Book"/>
        </w:rPr>
        <w:t xml:space="preserve"> se obvezuje omogućiti </w:t>
      </w:r>
      <w:r>
        <w:rPr>
          <w:rFonts w:ascii="Gotham Book" w:hAnsi="Gotham Book"/>
        </w:rPr>
        <w:t>HNS-u k</w:t>
      </w:r>
      <w:r w:rsidRPr="00D92365">
        <w:rPr>
          <w:rFonts w:ascii="Gotham Book" w:hAnsi="Gotham Book"/>
        </w:rPr>
        <w:t>orištenje ukupnog reklamnog prostora oko terena za igru. D</w:t>
      </w:r>
      <w:r>
        <w:rPr>
          <w:rFonts w:ascii="Gotham Book" w:hAnsi="Gotham Book"/>
        </w:rPr>
        <w:t>omaćin</w:t>
      </w:r>
      <w:r w:rsidRPr="00D92365">
        <w:rPr>
          <w:rFonts w:ascii="Gotham Book" w:hAnsi="Gotham Book"/>
        </w:rPr>
        <w:t xml:space="preserve"> se obvezuje ukloniti sve postojeće reklame sa stadiona na svoj trošak</w:t>
      </w:r>
      <w:r>
        <w:rPr>
          <w:rFonts w:ascii="Gotham Book" w:hAnsi="Gotham Book"/>
        </w:rPr>
        <w:t xml:space="preserve"> i u suradnji s HNS-om označiti stadion</w:t>
      </w:r>
      <w:r w:rsidRPr="00D92365">
        <w:rPr>
          <w:rFonts w:ascii="Gotham Book" w:hAnsi="Gotham Book"/>
        </w:rPr>
        <w:t xml:space="preserve">. </w:t>
      </w:r>
    </w:p>
    <w:p w:rsidR="002A2CD7" w:rsidRDefault="002A2CD7" w:rsidP="002A2CD7">
      <w:pPr>
        <w:pStyle w:val="Bezproreda"/>
        <w:jc w:val="both"/>
        <w:rPr>
          <w:rFonts w:ascii="Gotham Book" w:hAnsi="Gotham Book"/>
        </w:rPr>
      </w:pPr>
    </w:p>
    <w:p w:rsidR="002A2CD7" w:rsidRDefault="002A2CD7" w:rsidP="002A2CD7">
      <w:pPr>
        <w:pStyle w:val="Bezproreda"/>
        <w:jc w:val="center"/>
        <w:rPr>
          <w:rFonts w:ascii="Gotham Book" w:hAnsi="Gotham Book"/>
        </w:rPr>
      </w:pPr>
      <w:r>
        <w:rPr>
          <w:rFonts w:ascii="Gotham Book" w:hAnsi="Gotham Book"/>
        </w:rPr>
        <w:t>VII.</w:t>
      </w:r>
    </w:p>
    <w:p w:rsidR="00F361BD" w:rsidRDefault="00F361BD" w:rsidP="002A2CD7">
      <w:pPr>
        <w:pStyle w:val="Bezproreda"/>
        <w:jc w:val="center"/>
        <w:rPr>
          <w:rFonts w:ascii="Gotham Book" w:hAnsi="Gotham Book"/>
        </w:rPr>
      </w:pPr>
    </w:p>
    <w:p w:rsidR="00F361BD" w:rsidRDefault="00F361BD" w:rsidP="00F361BD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Ulaznice i plakate za utakmicu tiska HNS.</w:t>
      </w:r>
    </w:p>
    <w:p w:rsidR="00F361BD" w:rsidRDefault="00F361BD" w:rsidP="00F361BD">
      <w:pPr>
        <w:pStyle w:val="Bezproreda"/>
        <w:jc w:val="both"/>
        <w:rPr>
          <w:rFonts w:ascii="Gotham Book" w:hAnsi="Gotham Book"/>
        </w:rPr>
      </w:pPr>
    </w:p>
    <w:p w:rsidR="00F361BD" w:rsidRDefault="00F361BD" w:rsidP="00F361BD">
      <w:pPr>
        <w:pStyle w:val="Bezproreda"/>
        <w:jc w:val="center"/>
        <w:rPr>
          <w:rFonts w:ascii="Gotham Book" w:hAnsi="Gotham Book"/>
        </w:rPr>
      </w:pPr>
      <w:r>
        <w:rPr>
          <w:rFonts w:ascii="Gotham Book" w:hAnsi="Gotham Book"/>
        </w:rPr>
        <w:t>VIII.</w:t>
      </w:r>
    </w:p>
    <w:p w:rsidR="002A2CD7" w:rsidRDefault="002A2CD7" w:rsidP="002A2CD7">
      <w:pPr>
        <w:pStyle w:val="Bezproreda"/>
        <w:jc w:val="center"/>
        <w:rPr>
          <w:rFonts w:ascii="Gotham Book" w:hAnsi="Gotham Book"/>
        </w:rPr>
      </w:pPr>
    </w:p>
    <w:p w:rsidR="002A2CD7" w:rsidRDefault="002A2CD7" w:rsidP="002A2CD7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Kandidati za domaćina trebaju u roku tijekom kojeg traje natječaj dostaviti sljedeću dokumentaciju:</w:t>
      </w:r>
    </w:p>
    <w:p w:rsidR="002A2CD7" w:rsidRDefault="002A2CD7" w:rsidP="002A2CD7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- prijavu za natječaj koja treba sadržavati izjavu o prihvaćanju uvjeta iz ovog natječaja;</w:t>
      </w:r>
    </w:p>
    <w:p w:rsidR="002A2CD7" w:rsidRDefault="002A2CD7" w:rsidP="002A2CD7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- dokaz o vlasništvu ili pravu korištenja stadiona koji se prijavljuje za igranje</w:t>
      </w:r>
      <w:r w:rsidR="00F361BD">
        <w:rPr>
          <w:rFonts w:ascii="Gotham Book" w:hAnsi="Gotham Book"/>
        </w:rPr>
        <w:t xml:space="preserve"> finalne utakmice;</w:t>
      </w:r>
    </w:p>
    <w:p w:rsidR="00F361BD" w:rsidRDefault="00F361BD" w:rsidP="002A2CD7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 xml:space="preserve">- dokaz o dobivenoj licenci za odigravanje utakmica Prve HNL na prijavljenom igralištu (za natjecateljsku godinu 2015/16. treba se dostaviti najkasnije do </w:t>
      </w:r>
      <w:r w:rsidR="00DE2A08">
        <w:rPr>
          <w:rFonts w:ascii="Gotham Book" w:hAnsi="Gotham Book"/>
        </w:rPr>
        <w:t>20. svibnja 2015.).</w:t>
      </w:r>
    </w:p>
    <w:p w:rsidR="00DE2A08" w:rsidRDefault="00DE2A08" w:rsidP="002A2CD7">
      <w:pPr>
        <w:pStyle w:val="Bezproreda"/>
        <w:jc w:val="both"/>
        <w:rPr>
          <w:rFonts w:ascii="Gotham Book" w:hAnsi="Gotham Book"/>
        </w:rPr>
      </w:pPr>
    </w:p>
    <w:p w:rsidR="00DE2A08" w:rsidRDefault="00DE2A08" w:rsidP="00DE2A08">
      <w:pPr>
        <w:pStyle w:val="Bezproreda"/>
        <w:jc w:val="center"/>
        <w:rPr>
          <w:rFonts w:ascii="Gotham Book" w:hAnsi="Gotham Book"/>
        </w:rPr>
      </w:pPr>
      <w:r>
        <w:rPr>
          <w:rFonts w:ascii="Gotham Book" w:hAnsi="Gotham Book"/>
        </w:rPr>
        <w:t>IX.</w:t>
      </w:r>
    </w:p>
    <w:p w:rsidR="009D755B" w:rsidRDefault="009D755B" w:rsidP="00DE2A08">
      <w:pPr>
        <w:pStyle w:val="Bezproreda"/>
        <w:jc w:val="center"/>
        <w:rPr>
          <w:rFonts w:ascii="Gotham Book" w:hAnsi="Gotham Book"/>
        </w:rPr>
      </w:pPr>
    </w:p>
    <w:p w:rsidR="009D755B" w:rsidRDefault="009D755B" w:rsidP="009D755B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HNS će s domaćinom zaključiti ugovor o organizaciju finalne utakmice HNK, sukladno uvjetima iz ovog natječaja, Propozicija završnog dijela natjecanja za HNK i Odluke o obvezama domaćina i sudionika finalne utakmice HNK.</w:t>
      </w:r>
    </w:p>
    <w:p w:rsidR="00DE2A08" w:rsidRDefault="00DE2A08" w:rsidP="00DE2A08">
      <w:pPr>
        <w:pStyle w:val="Bezproreda"/>
        <w:jc w:val="center"/>
        <w:rPr>
          <w:rFonts w:ascii="Gotham Book" w:hAnsi="Gotham Book"/>
        </w:rPr>
      </w:pPr>
    </w:p>
    <w:p w:rsidR="00DE2A08" w:rsidRDefault="00DE2A08" w:rsidP="00DE2A08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Prijave za natječaj mogu se dostavljati u roku od deset dana od dana objave ovog natječaja u Glasniku HNS.</w:t>
      </w:r>
    </w:p>
    <w:p w:rsidR="00DE2A08" w:rsidRDefault="00DE2A08" w:rsidP="00DE2A08">
      <w:pPr>
        <w:pStyle w:val="Bezproreda"/>
        <w:jc w:val="both"/>
        <w:rPr>
          <w:rFonts w:ascii="Gotham Book" w:hAnsi="Gotham Book"/>
        </w:rPr>
      </w:pPr>
    </w:p>
    <w:p w:rsidR="00DE2A08" w:rsidRDefault="00DE2A08" w:rsidP="00DE2A08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>Prijave se dostavljaju u Hrvatski nogometni savez, Zagreb, Ulica grada Vukovara 269a, u zatvorenoj omotnici s naznakom „za natječaj za domaćinstvo finalne utakmice HNK“</w:t>
      </w:r>
    </w:p>
    <w:p w:rsidR="00DE2A08" w:rsidRDefault="00DE2A08" w:rsidP="00DE2A08">
      <w:pPr>
        <w:pStyle w:val="Bezproreda"/>
        <w:jc w:val="both"/>
        <w:rPr>
          <w:rFonts w:ascii="Gotham Book" w:hAnsi="Gotham Book"/>
        </w:rPr>
      </w:pPr>
    </w:p>
    <w:p w:rsidR="00DE2A08" w:rsidRDefault="00DE2A08" w:rsidP="00DE2A08">
      <w:pPr>
        <w:pStyle w:val="Bezproreda"/>
        <w:jc w:val="both"/>
        <w:rPr>
          <w:rFonts w:ascii="Gotham Book" w:hAnsi="Gotham Book"/>
        </w:rPr>
      </w:pPr>
      <w:r>
        <w:rPr>
          <w:rFonts w:ascii="Gotham Book" w:hAnsi="Gotham Book"/>
        </w:rPr>
        <w:tab/>
      </w:r>
      <w:r>
        <w:rPr>
          <w:rFonts w:ascii="Gotham Book" w:hAnsi="Gotham Book"/>
        </w:rPr>
        <w:tab/>
      </w:r>
      <w:r>
        <w:rPr>
          <w:rFonts w:ascii="Gotham Book" w:hAnsi="Gotham Book"/>
        </w:rPr>
        <w:tab/>
      </w:r>
      <w:r>
        <w:rPr>
          <w:rFonts w:ascii="Gotham Book" w:hAnsi="Gotham Book"/>
        </w:rPr>
        <w:tab/>
      </w:r>
      <w:r>
        <w:rPr>
          <w:rFonts w:ascii="Gotham Book" w:hAnsi="Gotham Book"/>
        </w:rPr>
        <w:tab/>
      </w:r>
      <w:r>
        <w:rPr>
          <w:rFonts w:ascii="Gotham Book" w:hAnsi="Gotham Book"/>
        </w:rPr>
        <w:tab/>
      </w:r>
      <w:r>
        <w:rPr>
          <w:rFonts w:ascii="Gotham Book" w:hAnsi="Gotham Book"/>
        </w:rPr>
        <w:tab/>
        <w:t>Izvršni odbor HNS</w:t>
      </w:r>
    </w:p>
    <w:p w:rsidR="00584A1B" w:rsidRDefault="00584A1B" w:rsidP="000509B6">
      <w:pPr>
        <w:pStyle w:val="Bezproreda"/>
        <w:jc w:val="both"/>
        <w:rPr>
          <w:rFonts w:ascii="Gotham Book" w:hAnsi="Gotham Book"/>
        </w:rPr>
      </w:pPr>
    </w:p>
    <w:p w:rsidR="00584A1B" w:rsidRDefault="00584A1B" w:rsidP="000509B6">
      <w:pPr>
        <w:pStyle w:val="Bezproreda"/>
        <w:jc w:val="both"/>
        <w:rPr>
          <w:rFonts w:ascii="Gotham Book" w:hAnsi="Gotham Book"/>
        </w:rPr>
      </w:pPr>
    </w:p>
    <w:p w:rsidR="00584A1B" w:rsidRPr="001E3CB3" w:rsidRDefault="00584A1B" w:rsidP="000509B6">
      <w:pPr>
        <w:pStyle w:val="Bezproreda"/>
        <w:jc w:val="both"/>
        <w:rPr>
          <w:rFonts w:ascii="Gotham Book" w:hAnsi="Gotham Book"/>
        </w:rPr>
      </w:pPr>
    </w:p>
    <w:sectPr w:rsidR="00584A1B" w:rsidRPr="001E3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B3"/>
    <w:rsid w:val="000509B6"/>
    <w:rsid w:val="001C29DB"/>
    <w:rsid w:val="001E3CB3"/>
    <w:rsid w:val="002A2CD7"/>
    <w:rsid w:val="00330E0F"/>
    <w:rsid w:val="0043231E"/>
    <w:rsid w:val="00494AC1"/>
    <w:rsid w:val="00584A1B"/>
    <w:rsid w:val="007651B7"/>
    <w:rsid w:val="00863E17"/>
    <w:rsid w:val="00874BD5"/>
    <w:rsid w:val="009D755B"/>
    <w:rsid w:val="00CA170F"/>
    <w:rsid w:val="00D50344"/>
    <w:rsid w:val="00DE2A08"/>
    <w:rsid w:val="00F3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EC6D3-6370-416E-AD0E-0D4FB16A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E3CB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E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2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Iveta</dc:creator>
  <cp:keywords/>
  <dc:description/>
  <cp:lastModifiedBy>Vladimir Iveta</cp:lastModifiedBy>
  <cp:revision>8</cp:revision>
  <cp:lastPrinted>2014-12-08T08:45:00Z</cp:lastPrinted>
  <dcterms:created xsi:type="dcterms:W3CDTF">2014-06-12T07:23:00Z</dcterms:created>
  <dcterms:modified xsi:type="dcterms:W3CDTF">2014-12-08T08:45:00Z</dcterms:modified>
</cp:coreProperties>
</file>